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11" w:rsidRDefault="00CD4021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SOP: </w:t>
      </w:r>
      <w:r>
        <w:t>Legislative Action Coordinator (LAC)</w:t>
      </w:r>
    </w:p>
    <w:p w:rsidR="00DD4611" w:rsidRDefault="00CD4021">
      <w:pPr>
        <w:numPr>
          <w:ilvl w:val="0"/>
          <w:numId w:val="1"/>
        </w:numPr>
        <w:ind w:hanging="270"/>
      </w:pPr>
      <w:r>
        <w:rPr>
          <w:b/>
        </w:rPr>
        <w:t>Title:</w:t>
      </w:r>
      <w:r>
        <w:t> Legislative Action Coordinator (LAC)</w:t>
      </w:r>
    </w:p>
    <w:p w:rsidR="00DD4611" w:rsidRDefault="00CD4021">
      <w:pPr>
        <w:numPr>
          <w:ilvl w:val="0"/>
          <w:numId w:val="1"/>
        </w:numPr>
        <w:ind w:hanging="270"/>
      </w:pPr>
      <w:r>
        <w:rPr>
          <w:b/>
        </w:rPr>
        <w:t>Term of Office:</w:t>
      </w:r>
      <w:r>
        <w:t>  A Board Member will volunteer/be appointed by the President-Elect and will serve a term of at least one year beginning on January 1st and ending on December 31st. The LAC may be reappointed to serve consecutive terms.</w:t>
      </w:r>
    </w:p>
    <w:p w:rsidR="00DD4611" w:rsidRDefault="00CD4021">
      <w:pPr>
        <w:numPr>
          <w:ilvl w:val="0"/>
          <w:numId w:val="2"/>
        </w:numPr>
        <w:ind w:hanging="180"/>
      </w:pPr>
      <w:r>
        <w:rPr>
          <w:b/>
        </w:rPr>
        <w:t>Duties:</w:t>
      </w:r>
    </w:p>
    <w:p w:rsidR="00DD4611" w:rsidRDefault="00CD4021">
      <w:pPr>
        <w:ind w:left="450"/>
      </w:pPr>
      <w:r>
        <w:t>A. Acts as branch contact fo</w:t>
      </w:r>
      <w:r>
        <w:t xml:space="preserve">r the National AALAS Governmental Relations Committee (GRC), which communicated legislative issues of concerns to the local branches. </w:t>
      </w:r>
    </w:p>
    <w:p w:rsidR="00DD4611" w:rsidRDefault="00CD4021">
      <w:pPr>
        <w:ind w:left="450"/>
      </w:pPr>
      <w:r>
        <w:t xml:space="preserve">B. Monitor the national environment for changes or modifications in current regulations, policies, or other items of MHB </w:t>
      </w:r>
      <w:r>
        <w:t>membership interest.</w:t>
      </w:r>
    </w:p>
    <w:p w:rsidR="00DD4611" w:rsidRDefault="00CD4021">
      <w:pPr>
        <w:ind w:left="450"/>
      </w:pPr>
      <w:r>
        <w:t>C. Periodically submit notices or articles of interest for publication in the newsletter.</w:t>
      </w:r>
    </w:p>
    <w:p w:rsidR="00DD4611" w:rsidRDefault="00CD4021">
      <w:pPr>
        <w:ind w:left="450"/>
      </w:pPr>
      <w:r>
        <w:t>D. Submit notices or advisements to the Board of Directors as needed concerning regulatory issues or opinions.</w:t>
      </w:r>
    </w:p>
    <w:p w:rsidR="00DD4611" w:rsidRDefault="00CD4021">
      <w:pPr>
        <w:numPr>
          <w:ilvl w:val="0"/>
          <w:numId w:val="3"/>
        </w:numPr>
        <w:ind w:left="-90" w:hanging="90"/>
      </w:pPr>
      <w:r>
        <w:rPr>
          <w:b/>
        </w:rPr>
        <w:t>Use of Branch Funds:</w:t>
      </w:r>
      <w:r>
        <w:t> In most cases</w:t>
      </w:r>
      <w:r>
        <w:t xml:space="preserve">, branch purchases will be made using the branch's checkbook. Board members should seek approval of the board prior to making any purchases with branch funds. </w:t>
      </w:r>
      <w:proofErr w:type="gramStart"/>
      <w:r>
        <w:t>In the event that</w:t>
      </w:r>
      <w:proofErr w:type="gramEnd"/>
      <w:r>
        <w:t xml:space="preserve"> a board member uses their own money to make a purchase in the performance of of</w:t>
      </w:r>
      <w:r>
        <w:t>fice, the treasurer will reimburse the expense if it is deemed an appropriate use of branch funds. The board member is to send a memo detailing the purpose of the purchase along with an original receipt to the treasurer. The Treasurer will then reimburse t</w:t>
      </w:r>
      <w:r>
        <w:t>he expense.</w:t>
      </w:r>
    </w:p>
    <w:p w:rsidR="00DD4611" w:rsidRDefault="00CD4021">
      <w:pPr>
        <w:rPr>
          <w:b/>
        </w:rPr>
      </w:pPr>
      <w:r>
        <w:rPr>
          <w:b/>
        </w:rPr>
        <w:t xml:space="preserve">Approved by the </w:t>
      </w:r>
      <w:proofErr w:type="gramStart"/>
      <w:r>
        <w:rPr>
          <w:b/>
        </w:rPr>
        <w:t>Mile High</w:t>
      </w:r>
      <w:proofErr w:type="gramEnd"/>
      <w:r>
        <w:rPr>
          <w:b/>
        </w:rPr>
        <w:t xml:space="preserve"> Branch Board of Directors on May 23, 2018.</w:t>
      </w:r>
    </w:p>
    <w:p w:rsidR="00DD4611" w:rsidRDefault="00DD4611">
      <w:bookmarkStart w:id="1" w:name="_gjdgxs" w:colFirst="0" w:colLast="0"/>
      <w:bookmarkEnd w:id="1"/>
    </w:p>
    <w:sectPr w:rsidR="00DD4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89E"/>
    <w:multiLevelType w:val="multilevel"/>
    <w:tmpl w:val="AC1C30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27479D1"/>
    <w:multiLevelType w:val="multilevel"/>
    <w:tmpl w:val="4484FEA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A9934B2"/>
    <w:multiLevelType w:val="multilevel"/>
    <w:tmpl w:val="98B4DEA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611"/>
    <w:rsid w:val="00CD4021"/>
    <w:rsid w:val="00D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846BC-0650-49E0-B6CE-F7BFF5A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Micah A. Stoltz</cp:lastModifiedBy>
  <cp:revision>2</cp:revision>
  <dcterms:created xsi:type="dcterms:W3CDTF">2019-01-25T17:02:00Z</dcterms:created>
  <dcterms:modified xsi:type="dcterms:W3CDTF">2019-01-25T17:02:00Z</dcterms:modified>
</cp:coreProperties>
</file>