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CC8" w:rsidRDefault="006E25E9">
      <w:pPr>
        <w:rPr>
          <w:b/>
          <w:i/>
        </w:rPr>
      </w:pPr>
      <w:bookmarkStart w:id="0" w:name="_GoBack"/>
      <w:bookmarkEnd w:id="0"/>
      <w:r>
        <w:rPr>
          <w:b/>
          <w:i/>
        </w:rPr>
        <w:t>SOP: Audit Committee</w:t>
      </w:r>
    </w:p>
    <w:p w:rsidR="00D12CC8" w:rsidRDefault="006E25E9">
      <w:r>
        <w:rPr>
          <w:b/>
        </w:rPr>
        <w:t xml:space="preserve">I: Title: </w:t>
      </w:r>
      <w:r>
        <w:t>Audit Committee</w:t>
      </w:r>
    </w:p>
    <w:p w:rsidR="00D12CC8" w:rsidRDefault="006E25E9">
      <w:r>
        <w:rPr>
          <w:b/>
        </w:rPr>
        <w:t>II: Term of Office</w:t>
      </w:r>
      <w:r>
        <w:t>: The Audit Committee will be appointed by the President and will serve a term of three years, beginning January 1</w:t>
      </w:r>
      <w:r>
        <w:rPr>
          <w:vertAlign w:val="superscript"/>
        </w:rPr>
        <w:t>st</w:t>
      </w:r>
      <w:r>
        <w:t xml:space="preserve"> and ending December 31</w:t>
      </w:r>
      <w:r>
        <w:rPr>
          <w:vertAlign w:val="superscript"/>
        </w:rPr>
        <w:t>st</w:t>
      </w:r>
      <w:r>
        <w:t xml:space="preserve">. </w:t>
      </w:r>
    </w:p>
    <w:p w:rsidR="00D12CC8" w:rsidRDefault="006E25E9">
      <w:pPr>
        <w:rPr>
          <w:b/>
        </w:rPr>
      </w:pPr>
      <w:r>
        <w:rPr>
          <w:b/>
        </w:rPr>
        <w:t>III. Composition of the Committee:</w:t>
      </w:r>
    </w:p>
    <w:p w:rsidR="00D12CC8" w:rsidRDefault="006E25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Composed on one (1) Board member, one (1) General Membership member, and one </w:t>
      </w:r>
      <w:r>
        <w:rPr>
          <w:color w:val="000000"/>
        </w:rPr>
        <w:t>(1) unaffiliated, qualified person</w:t>
      </w:r>
    </w:p>
    <w:p w:rsidR="00D12CC8" w:rsidRDefault="00D12CC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D12CC8" w:rsidRDefault="006E25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The Treasurer may not be a member of this committee, but should be present during the audit</w:t>
      </w:r>
    </w:p>
    <w:p w:rsidR="00D12CC8" w:rsidRDefault="00D12CC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D12CC8" w:rsidRDefault="006E25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The Board member and General Membership member shall serve for three years and may not succeed themselves. </w:t>
      </w:r>
    </w:p>
    <w:p w:rsidR="00D12CC8" w:rsidRDefault="00D12CC8">
      <w:pPr>
        <w:rPr>
          <w:b/>
        </w:rPr>
      </w:pPr>
    </w:p>
    <w:p w:rsidR="00D12CC8" w:rsidRDefault="006E25E9">
      <w:pPr>
        <w:rPr>
          <w:b/>
        </w:rPr>
      </w:pPr>
      <w:r>
        <w:rPr>
          <w:b/>
        </w:rPr>
        <w:t xml:space="preserve">Approved by the </w:t>
      </w:r>
      <w:proofErr w:type="gramStart"/>
      <w:r>
        <w:rPr>
          <w:b/>
        </w:rPr>
        <w:t>Mi</w:t>
      </w:r>
      <w:r>
        <w:rPr>
          <w:b/>
        </w:rPr>
        <w:t>le High</w:t>
      </w:r>
      <w:proofErr w:type="gramEnd"/>
      <w:r>
        <w:rPr>
          <w:b/>
        </w:rPr>
        <w:t xml:space="preserve"> Branch Board of Directors on May 23, 2018</w:t>
      </w:r>
    </w:p>
    <w:p w:rsidR="00D12CC8" w:rsidRDefault="00D12CC8">
      <w:pPr>
        <w:rPr>
          <w:b/>
        </w:rPr>
      </w:pPr>
      <w:bookmarkStart w:id="1" w:name="_gjdgxs" w:colFirst="0" w:colLast="0"/>
      <w:bookmarkEnd w:id="1"/>
    </w:p>
    <w:sectPr w:rsidR="00D12CC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2198F"/>
    <w:multiLevelType w:val="multilevel"/>
    <w:tmpl w:val="4D58BD3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2CC8"/>
    <w:rsid w:val="006E25E9"/>
    <w:rsid w:val="00D1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DE1C46-DA49-4A93-9498-AD6303BF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Micah A. Stoltz</cp:lastModifiedBy>
  <cp:revision>2</cp:revision>
  <dcterms:created xsi:type="dcterms:W3CDTF">2019-01-25T17:03:00Z</dcterms:created>
  <dcterms:modified xsi:type="dcterms:W3CDTF">2019-01-25T17:03:00Z</dcterms:modified>
</cp:coreProperties>
</file>